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D121" w14:textId="444C38BE" w:rsidR="00AD0CE6" w:rsidRDefault="00AD0CE6" w:rsidP="00AD0CE6">
      <w:pPr>
        <w:spacing w:before="24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Before Care Instructions for Tattoo Removal Treatment</w:t>
      </w:r>
    </w:p>
    <w:p w14:paraId="4B0A320F" w14:textId="77777777" w:rsidR="00D20A46" w:rsidRDefault="00AD0CE6" w:rsidP="00D20A46">
      <w:pPr>
        <w:ind w:right="-907"/>
        <w:rPr>
          <w:color w:val="000000"/>
        </w:rPr>
      </w:pPr>
      <w:r>
        <w:rPr>
          <w:color w:val="000000"/>
        </w:rPr>
        <w:t xml:space="preserve">Laser tattoo removal treatment targets the tattoo material and offers a 95% success rate that there will be no </w:t>
      </w:r>
    </w:p>
    <w:p w14:paraId="37D17CBC" w14:textId="5AA90706" w:rsidR="00AD0CE6" w:rsidRDefault="00AD0CE6" w:rsidP="00AD0CE6">
      <w:pPr>
        <w:spacing w:after="120"/>
        <w:ind w:right="-907"/>
        <w:rPr>
          <w:color w:val="000000"/>
        </w:rPr>
      </w:pPr>
      <w:r>
        <w:rPr>
          <w:color w:val="000000"/>
        </w:rPr>
        <w:t>visible tattoo material remaining. </w:t>
      </w:r>
    </w:p>
    <w:p w14:paraId="217F5A62" w14:textId="77777777" w:rsidR="004727DC" w:rsidRDefault="004727DC" w:rsidP="00AD0CE6">
      <w:pPr>
        <w:spacing w:after="120"/>
        <w:ind w:right="-907"/>
      </w:pPr>
    </w:p>
    <w:p w14:paraId="7AAB1668" w14:textId="77777777" w:rsidR="00AD0CE6" w:rsidRDefault="00AD0CE6" w:rsidP="00AD0CE6">
      <w:pPr>
        <w:rPr>
          <w:b/>
          <w:bCs/>
        </w:rPr>
      </w:pPr>
      <w:r>
        <w:rPr>
          <w:b/>
          <w:bCs/>
          <w:color w:val="000000"/>
        </w:rPr>
        <w:t>For the best tattoo removal results, clients must follow these instructions prior to coming in for laser tattoo removal:</w:t>
      </w:r>
    </w:p>
    <w:p w14:paraId="10878168" w14:textId="77777777" w:rsidR="00AD0CE6" w:rsidRDefault="00AD0CE6" w:rsidP="00AD0CE6"/>
    <w:p w14:paraId="397C1C5E" w14:textId="5AADC953" w:rsidR="00AD0CE6" w:rsidRDefault="00AD0CE6" w:rsidP="00AD0CE6">
      <w:pPr>
        <w:numPr>
          <w:ilvl w:val="0"/>
          <w:numId w:val="3"/>
        </w:numPr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Clean and shave the area with soap and water and do not use any products, </w:t>
      </w:r>
      <w:r w:rsidR="00CB1727">
        <w:rPr>
          <w:color w:val="000000"/>
        </w:rPr>
        <w:t>creams,</w:t>
      </w:r>
      <w:r>
        <w:rPr>
          <w:color w:val="000000"/>
        </w:rPr>
        <w:t xml:space="preserve"> or lotions, except sunblock on the area prior to treatment.</w:t>
      </w:r>
    </w:p>
    <w:p w14:paraId="695914B8" w14:textId="170C19F7" w:rsidR="00AD0CE6" w:rsidRDefault="00AD0CE6" w:rsidP="00AD0CE6">
      <w:pPr>
        <w:numPr>
          <w:ilvl w:val="0"/>
          <w:numId w:val="3"/>
        </w:numPr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Protect the area from sun exposure on the day of treatment. </w:t>
      </w:r>
      <w:r w:rsidR="00CB1727">
        <w:rPr>
          <w:color w:val="000000"/>
        </w:rPr>
        <w:t xml:space="preserve">Use SPF50 sunscreen, </w:t>
      </w:r>
      <w:r>
        <w:rPr>
          <w:color w:val="000000"/>
        </w:rPr>
        <w:t>bandage the area being treated and/or thoroughly cover the area. A long-sleeved t-shirt is sufficient cover. Tanned skin and skin exposed to direct sunlight will interfere with the laser beam penetrating the tattoo pigment and could burn the skin.</w:t>
      </w:r>
    </w:p>
    <w:p w14:paraId="197CB721" w14:textId="4839561A" w:rsidR="00AD0CE6" w:rsidRDefault="00AD0CE6" w:rsidP="00AD0CE6">
      <w:pPr>
        <w:numPr>
          <w:ilvl w:val="0"/>
          <w:numId w:val="3"/>
        </w:numPr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Medication </w:t>
      </w:r>
      <w:r w:rsidR="004727DC">
        <w:rPr>
          <w:color w:val="000000"/>
        </w:rPr>
        <w:t>verification:</w:t>
      </w:r>
      <w:r>
        <w:rPr>
          <w:color w:val="000000"/>
        </w:rPr>
        <w:t xml:space="preserve"> make sure you are not taking any photosensitive medications. A list of common photosensitive medications is found on our website and on the next page. If you are unsure about a medication you are taking, ask your doctor or a pharmacist whether it is photosensitive.</w:t>
      </w:r>
    </w:p>
    <w:p w14:paraId="608A301F" w14:textId="69198A79" w:rsidR="00AD0CE6" w:rsidRDefault="00AD0CE6" w:rsidP="00AD0CE6">
      <w:pPr>
        <w:numPr>
          <w:ilvl w:val="0"/>
          <w:numId w:val="3"/>
        </w:numPr>
        <w:spacing w:after="120"/>
        <w:textAlignment w:val="baseline"/>
        <w:rPr>
          <w:color w:val="000000"/>
        </w:rPr>
      </w:pPr>
      <w:r>
        <w:rPr>
          <w:color w:val="000000"/>
        </w:rPr>
        <w:t>Following the post-treatment instructions is very important to get the best results, please read them carefully after treatment.</w:t>
      </w:r>
    </w:p>
    <w:p w14:paraId="13E2418A" w14:textId="564CC52D" w:rsidR="00F75A01" w:rsidRDefault="00372E3B" w:rsidP="00AD0CE6">
      <w:pPr>
        <w:numPr>
          <w:ilvl w:val="0"/>
          <w:numId w:val="3"/>
        </w:numPr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Stay Hydrated.  </w:t>
      </w:r>
      <w:r w:rsidR="004037DF">
        <w:rPr>
          <w:color w:val="000000"/>
        </w:rPr>
        <w:t xml:space="preserve">Consume </w:t>
      </w:r>
      <w:r>
        <w:rPr>
          <w:color w:val="000000"/>
        </w:rPr>
        <w:t xml:space="preserve">the </w:t>
      </w:r>
      <w:r w:rsidR="004037DF">
        <w:rPr>
          <w:color w:val="000000"/>
        </w:rPr>
        <w:t xml:space="preserve">recommended </w:t>
      </w:r>
      <w:r w:rsidR="00321247">
        <w:rPr>
          <w:color w:val="000000"/>
        </w:rPr>
        <w:t>daily water intake to keep you body and skin hydrated before and after treatment.</w:t>
      </w:r>
    </w:p>
    <w:p w14:paraId="30650BE0" w14:textId="77777777" w:rsidR="00AD0CE6" w:rsidRDefault="00AD0CE6" w:rsidP="00AD0CE6">
      <w:pPr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A single course of treatment involves three treatment sessions. Depending on the ink material, sometimes a second course of treatment is required for optimal results. </w:t>
      </w:r>
    </w:p>
    <w:p w14:paraId="2F855875" w14:textId="77777777" w:rsidR="00AD0CE6" w:rsidRDefault="00AD0CE6" w:rsidP="00AD0CE6">
      <w:pPr>
        <w:spacing w:after="120"/>
      </w:pPr>
      <w:r>
        <w:rPr>
          <w:b/>
          <w:bCs/>
          <w:color w:val="000000"/>
        </w:rPr>
        <w:t>Possible side effects are:</w:t>
      </w:r>
    </w:p>
    <w:p w14:paraId="299F504E" w14:textId="77777777" w:rsidR="00AD0CE6" w:rsidRDefault="00AD0CE6" w:rsidP="00AD0CE6">
      <w:pPr>
        <w:numPr>
          <w:ilvl w:val="0"/>
          <w:numId w:val="4"/>
        </w:numPr>
        <w:spacing w:line="360" w:lineRule="auto"/>
        <w:textAlignment w:val="baseline"/>
        <w:rPr>
          <w:color w:val="000000"/>
        </w:rPr>
      </w:pPr>
      <w:r>
        <w:rPr>
          <w:color w:val="000000"/>
        </w:rPr>
        <w:t>Loss of normal skin color over the tattoo site, especially of the more colorful tattoos.</w:t>
      </w:r>
    </w:p>
    <w:p w14:paraId="5FD884F8" w14:textId="77777777" w:rsidR="00AD0CE6" w:rsidRDefault="00AD0CE6" w:rsidP="00AD0CE6">
      <w:pPr>
        <w:numPr>
          <w:ilvl w:val="0"/>
          <w:numId w:val="4"/>
        </w:numPr>
        <w:spacing w:line="360" w:lineRule="auto"/>
        <w:textAlignment w:val="baseline"/>
        <w:rPr>
          <w:color w:val="000000"/>
        </w:rPr>
      </w:pPr>
      <w:r>
        <w:rPr>
          <w:color w:val="000000"/>
        </w:rPr>
        <w:t>Some residual tattoo material remaining even after treatments.</w:t>
      </w:r>
    </w:p>
    <w:p w14:paraId="1072069F" w14:textId="77777777" w:rsidR="00AD0CE6" w:rsidRDefault="00AD0CE6" w:rsidP="00AD0CE6">
      <w:pPr>
        <w:numPr>
          <w:ilvl w:val="0"/>
          <w:numId w:val="4"/>
        </w:numPr>
        <w:spacing w:line="360" w:lineRule="auto"/>
        <w:textAlignment w:val="baseline"/>
        <w:rPr>
          <w:color w:val="000000"/>
        </w:rPr>
      </w:pPr>
      <w:r>
        <w:rPr>
          <w:color w:val="000000"/>
        </w:rPr>
        <w:t>Mild texture change or very rarely scarring in the tattoo site.</w:t>
      </w:r>
    </w:p>
    <w:p w14:paraId="0174C427" w14:textId="77777777" w:rsidR="00AD0CE6" w:rsidRDefault="00AD0CE6" w:rsidP="00AD0CE6">
      <w:pPr>
        <w:numPr>
          <w:ilvl w:val="0"/>
          <w:numId w:val="4"/>
        </w:numPr>
        <w:spacing w:line="360" w:lineRule="auto"/>
        <w:textAlignment w:val="baseline"/>
        <w:rPr>
          <w:color w:val="000000"/>
        </w:rPr>
      </w:pPr>
      <w:r>
        <w:rPr>
          <w:color w:val="000000"/>
        </w:rPr>
        <w:t>Darkening in the area or surrounding tissue.</w:t>
      </w:r>
    </w:p>
    <w:p w14:paraId="7795BD18" w14:textId="77777777" w:rsidR="00AD0CE6" w:rsidRDefault="00AD0CE6" w:rsidP="00AD0CE6">
      <w:pPr>
        <w:spacing w:before="360" w:line="360" w:lineRule="auto"/>
      </w:pPr>
      <w:r>
        <w:t>A free 15-minute consultation with an OTM Skin professional will be provided and required prior to any appointment. At this time, we will create a patient profile and individualized treatment plan to meet your tattoo removal needs. Please contact OTM Skin with any questions or concerns.</w:t>
      </w:r>
    </w:p>
    <w:p w14:paraId="46843303" w14:textId="77777777" w:rsidR="00AD0CE6" w:rsidRDefault="00AD0CE6" w:rsidP="00AD0CE6">
      <w:pPr>
        <w:rPr>
          <w:b/>
          <w:bCs/>
        </w:rPr>
      </w:pPr>
      <w:r>
        <w:rPr>
          <w:b/>
          <w:bCs/>
        </w:rPr>
        <w:br w:type="page"/>
      </w:r>
    </w:p>
    <w:p w14:paraId="316D2469" w14:textId="77777777" w:rsidR="004727DC" w:rsidRDefault="004727DC" w:rsidP="00AD0CE6">
      <w:pPr>
        <w:spacing w:before="480" w:after="360"/>
        <w:jc w:val="center"/>
        <w:rPr>
          <w:b/>
          <w:bCs/>
          <w:color w:val="000000" w:themeColor="text1"/>
          <w:sz w:val="28"/>
          <w:szCs w:val="28"/>
        </w:rPr>
      </w:pPr>
    </w:p>
    <w:p w14:paraId="58A5D1AE" w14:textId="2387F274" w:rsidR="00AD0CE6" w:rsidRDefault="00AD0CE6" w:rsidP="00AD0CE6">
      <w:pPr>
        <w:spacing w:before="480" w:after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Common Photosensitizing Medications</w:t>
      </w:r>
    </w:p>
    <w:p w14:paraId="6C69E703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Antibiotics (ciprofloxacin, doxycycline, levofloxacin, ofloxacin, tetracycline, trimethoprim)</w:t>
      </w:r>
    </w:p>
    <w:p w14:paraId="35D04006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Antifungals (flucytosine, griseofulvin, voricanozole)</w:t>
      </w:r>
    </w:p>
    <w:p w14:paraId="1134E93E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Antihistamines (cetirizine, diphenhydramine, loratadine, promethazine, cyproheptadine)</w:t>
      </w:r>
    </w:p>
    <w:p w14:paraId="35E4B8CE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Cholesterol lowering drugs (simvastatin, atorvastatin, lovastatin, pravastatin)</w:t>
      </w:r>
    </w:p>
    <w:p w14:paraId="2292830A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Diuretics (thiazide diuretics: hydrochlorothiazide, chlorthalidone, chlorothiazide.; other diuretics: furosemide and triamterene)</w:t>
      </w:r>
    </w:p>
    <w:p w14:paraId="69B9E60E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Non-steroidal anti-inflammatory drugs (ibuprofen, naproxen, celecoxib, piroxicam, ketoprofen)</w:t>
      </w:r>
    </w:p>
    <w:p w14:paraId="1BBB959C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Oral contraceptives and estrogens</w:t>
      </w:r>
    </w:p>
    <w:p w14:paraId="06673214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Phenothiazines (tranquilizers, anti-emetics: examples, chlorpromazine, fluphenazine, promethazine, thioridazine, prochloroperazine)</w:t>
      </w:r>
    </w:p>
    <w:p w14:paraId="3FF8E9C7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Psoralens (methoxsalen, trioxsalen)</w:t>
      </w:r>
    </w:p>
    <w:p w14:paraId="4B2D6031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Retinoids (acitretin, isotretinoin)</w:t>
      </w:r>
    </w:p>
    <w:p w14:paraId="26D01D08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Sulfonamides (acetazolamide, sulfadiazine, sulfamethizole, sulfamethoxazole, sulfapyridine, sulfasalazine, sulfasoxazole)</w:t>
      </w:r>
    </w:p>
    <w:p w14:paraId="18F67E98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Sulfonylureas for type 2 diabetes (glipizide, glyburide)</w:t>
      </w:r>
    </w:p>
    <w:p w14:paraId="43635A05" w14:textId="77777777" w:rsidR="00AD0CE6" w:rsidRDefault="00AD0CE6" w:rsidP="00AD0CE6">
      <w:pPr>
        <w:numPr>
          <w:ilvl w:val="0"/>
          <w:numId w:val="5"/>
        </w:numPr>
        <w:shd w:val="clear" w:color="auto" w:fill="FFFFFF"/>
        <w:spacing w:after="1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Alpha-hydroxy acids in cosmetics</w:t>
      </w:r>
    </w:p>
    <w:p w14:paraId="5581529F" w14:textId="77777777" w:rsidR="00AD0CE6" w:rsidRDefault="00AD0CE6" w:rsidP="00AD0CE6"/>
    <w:p w14:paraId="5D4B91AD" w14:textId="77777777" w:rsidR="00AD0CE6" w:rsidRDefault="00330807" w:rsidP="00AD0CE6">
      <w:hyperlink r:id="rId7" w:history="1">
        <w:r w:rsidR="00AD0CE6">
          <w:rPr>
            <w:rStyle w:val="Hyperlink"/>
          </w:rPr>
          <w:t>https://www.fda.gov/drugs/special-features/sun-and-your-medicine</w:t>
        </w:r>
      </w:hyperlink>
    </w:p>
    <w:p w14:paraId="06EC8846" w14:textId="3B34A738" w:rsidR="00AD0CE6" w:rsidRPr="00AD0CE6" w:rsidRDefault="00AD0CE6" w:rsidP="00AD0CE6"/>
    <w:p w14:paraId="6DFFD540" w14:textId="0AA4E426" w:rsidR="00AD0CE6" w:rsidRPr="00AD0CE6" w:rsidRDefault="00AD0CE6" w:rsidP="00AD0CE6"/>
    <w:p w14:paraId="72D14EDB" w14:textId="62CB2B95" w:rsidR="00AD0CE6" w:rsidRDefault="00AD0CE6" w:rsidP="00AD0CE6"/>
    <w:p w14:paraId="2753CF11" w14:textId="553B9425" w:rsidR="00AD0CE6" w:rsidRPr="00AD0CE6" w:rsidRDefault="00AD0CE6" w:rsidP="00AD0CE6">
      <w:pPr>
        <w:tabs>
          <w:tab w:val="left" w:pos="1590"/>
        </w:tabs>
      </w:pPr>
      <w:r>
        <w:tab/>
      </w:r>
    </w:p>
    <w:sectPr w:rsidR="00AD0CE6" w:rsidRPr="00AD0CE6" w:rsidSect="00472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8915" w14:textId="77777777" w:rsidR="002E3145" w:rsidRDefault="002E3145" w:rsidP="000B7CF9">
      <w:r>
        <w:separator/>
      </w:r>
    </w:p>
  </w:endnote>
  <w:endnote w:type="continuationSeparator" w:id="0">
    <w:p w14:paraId="2CAD5A4D" w14:textId="77777777" w:rsidR="002E3145" w:rsidRDefault="002E3145" w:rsidP="000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C842" w14:textId="2AF1D122" w:rsidR="004727DC" w:rsidRDefault="004727DC" w:rsidP="004727DC">
    <w:pPr>
      <w:pStyle w:val="Footer"/>
    </w:pPr>
    <w:r>
      <w:t>OTMS – 5/2020</w:t>
    </w:r>
    <w:r>
      <w:ptab w:relativeTo="margin" w:alignment="center" w:leader="none"/>
    </w:r>
    <w:r>
      <w:t>Tattoo Removal – V1</w:t>
    </w:r>
    <w:r>
      <w:ptab w:relativeTo="margin" w:alignment="right" w:leader="none"/>
    </w:r>
    <w:r>
      <w:t xml:space="preserve">Page </w:t>
    </w:r>
    <w:r w:rsidR="00330807">
      <w:t>2</w:t>
    </w:r>
    <w:r>
      <w:t xml:space="preserve"> of 2</w:t>
    </w:r>
  </w:p>
  <w:p w14:paraId="5292C274" w14:textId="77777777" w:rsidR="004727DC" w:rsidRDefault="0047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2E5E" w14:textId="6C927933" w:rsidR="00EC7C12" w:rsidRDefault="007D44CA">
    <w:pPr>
      <w:pStyle w:val="Footer"/>
    </w:pPr>
    <w:r>
      <w:t>OTMS – 5/2020</w:t>
    </w:r>
    <w:r w:rsidR="00EC7C12">
      <w:ptab w:relativeTo="margin" w:alignment="center" w:leader="none"/>
    </w:r>
    <w:r>
      <w:t>Tattoo Removal – V1</w:t>
    </w:r>
    <w:r w:rsidR="00EC7C12">
      <w:ptab w:relativeTo="margin" w:alignment="right" w:leader="none"/>
    </w:r>
    <w:r>
      <w:t>P</w:t>
    </w:r>
    <w:r w:rsidR="002E3ED7">
      <w:t>a</w:t>
    </w:r>
    <w:r>
      <w:t>g</w:t>
    </w:r>
    <w:r w:rsidR="002E3ED7">
      <w:t>e</w:t>
    </w:r>
    <w:r>
      <w:t xml:space="preserve"> 1</w:t>
    </w:r>
    <w:r w:rsidR="002F3F28">
      <w:t xml:space="preserve"> of </w:t>
    </w:r>
    <w:r w:rsidR="00330807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3E22" w14:textId="77777777" w:rsidR="00330807" w:rsidRDefault="0033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8629" w14:textId="77777777" w:rsidR="002E3145" w:rsidRDefault="002E3145" w:rsidP="000B7CF9">
      <w:r>
        <w:separator/>
      </w:r>
    </w:p>
  </w:footnote>
  <w:footnote w:type="continuationSeparator" w:id="0">
    <w:p w14:paraId="173D06F6" w14:textId="77777777" w:rsidR="002E3145" w:rsidRDefault="002E3145" w:rsidP="000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46A8" w14:textId="77777777" w:rsidR="00330807" w:rsidRDefault="00330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1C2A" w14:textId="4D4F25B8" w:rsidR="007307CC" w:rsidRDefault="007E41F0" w:rsidP="00AD0CE6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CB39F" wp14:editId="35492199">
              <wp:simplePos x="0" y="0"/>
              <wp:positionH relativeFrom="column">
                <wp:posOffset>1121410</wp:posOffset>
              </wp:positionH>
              <wp:positionV relativeFrom="paragraph">
                <wp:posOffset>0</wp:posOffset>
              </wp:positionV>
              <wp:extent cx="1673225" cy="948690"/>
              <wp:effectExtent l="0" t="0" r="22225" b="2286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6411A" w14:textId="77777777" w:rsidR="002D605C" w:rsidRPr="00C14714" w:rsidRDefault="00EC7C12" w:rsidP="002D605C">
                          <w:pPr>
                            <w:spacing w:line="276" w:lineRule="auto"/>
                            <w:rPr>
                              <w:rFonts w:ascii="Gisha" w:hAnsi="Gisha" w:cs="Gisha"/>
                              <w:sz w:val="18"/>
                              <w:szCs w:val="18"/>
                            </w:rPr>
                          </w:pPr>
                          <w:r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>OTM Skin</w:t>
                          </w:r>
                        </w:p>
                        <w:p w14:paraId="61CC5E32" w14:textId="78467F0D" w:rsidR="002D605C" w:rsidRPr="00C14714" w:rsidRDefault="00EC7C12" w:rsidP="002D605C">
                          <w:pPr>
                            <w:spacing w:line="276" w:lineRule="auto"/>
                            <w:rPr>
                              <w:rFonts w:ascii="Gisha" w:hAnsi="Gisha" w:cs="Gisha"/>
                              <w:sz w:val="18"/>
                              <w:szCs w:val="18"/>
                            </w:rPr>
                          </w:pPr>
                          <w:r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>Tattoo Removal &amp; Skin</w:t>
                          </w:r>
                          <w:r w:rsidR="002D605C"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 xml:space="preserve"> C</w:t>
                          </w:r>
                          <w:r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>are</w:t>
                          </w:r>
                        </w:p>
                        <w:p w14:paraId="5A3245E8" w14:textId="44ADFCE9" w:rsidR="00EC7C12" w:rsidRPr="00C14714" w:rsidRDefault="00EC7C12" w:rsidP="002D605C">
                          <w:pPr>
                            <w:spacing w:line="276" w:lineRule="auto"/>
                            <w:rPr>
                              <w:rFonts w:ascii="Gisha" w:hAnsi="Gisha" w:cs="Gisha"/>
                              <w:sz w:val="18"/>
                              <w:szCs w:val="18"/>
                            </w:rPr>
                          </w:pPr>
                          <w:r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>10321 Washington #101</w:t>
                          </w:r>
                        </w:p>
                        <w:p w14:paraId="55B0B497" w14:textId="77777777" w:rsidR="00EC7C12" w:rsidRPr="00C14714" w:rsidRDefault="00EC7C12" w:rsidP="00EC7C12">
                          <w:pPr>
                            <w:spacing w:line="276" w:lineRule="auto"/>
                            <w:rPr>
                              <w:rFonts w:ascii="Gisha" w:hAnsi="Gisha" w:cs="Gisha"/>
                              <w:sz w:val="18"/>
                              <w:szCs w:val="18"/>
                            </w:rPr>
                          </w:pPr>
                          <w:r w:rsidRPr="00C14714">
                            <w:rPr>
                              <w:rFonts w:ascii="Gisha" w:hAnsi="Gisha" w:cs="Gisha" w:hint="cs"/>
                              <w:sz w:val="18"/>
                              <w:szCs w:val="18"/>
                            </w:rPr>
                            <w:t>Thornton, Co 80229</w:t>
                          </w:r>
                        </w:p>
                        <w:p w14:paraId="770CE07D" w14:textId="77777777" w:rsidR="00EC7C12" w:rsidRPr="00C14714" w:rsidRDefault="00330807" w:rsidP="00EC7C12">
                          <w:pPr>
                            <w:spacing w:line="276" w:lineRule="auto"/>
                            <w:rPr>
                              <w:rFonts w:ascii="Gisha" w:hAnsi="Gisha" w:cs="Gish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C7C12" w:rsidRPr="00C14714">
                              <w:rPr>
                                <w:rStyle w:val="Hyperlink"/>
                                <w:rFonts w:ascii="Gisha" w:hAnsi="Gisha" w:cs="Gisha" w:hint="cs"/>
                                <w:sz w:val="18"/>
                                <w:szCs w:val="18"/>
                              </w:rPr>
                              <w:t>www.otmskin.com</w:t>
                            </w:r>
                          </w:hyperlink>
                        </w:p>
                        <w:p w14:paraId="440D213B" w14:textId="77777777" w:rsidR="00EC7C12" w:rsidRPr="00C14714" w:rsidRDefault="00EC7C12" w:rsidP="00EC7C12">
                          <w:pPr>
                            <w:rPr>
                              <w:rFonts w:ascii="Gisha" w:hAnsi="Gisha" w:cs="Gisha"/>
                            </w:rPr>
                          </w:pPr>
                        </w:p>
                        <w:p w14:paraId="79B1C8D9" w14:textId="39970566" w:rsidR="00EC7C12" w:rsidRDefault="00EC7C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CB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3pt;margin-top:0;width:131.75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" strokecolor="white [3212]">
              <v:textbox>
                <w:txbxContent>
                  <w:p w14:paraId="17B6411A" w14:textId="77777777" w:rsidR="002D605C" w:rsidRPr="00C14714" w:rsidRDefault="00EC7C12" w:rsidP="002D605C">
                    <w:pPr>
                      <w:spacing w:line="276" w:lineRule="auto"/>
                      <w:rPr>
                        <w:rFonts w:ascii="Gisha" w:hAnsi="Gisha" w:cs="Gisha"/>
                        <w:sz w:val="18"/>
                        <w:szCs w:val="18"/>
                      </w:rPr>
                    </w:pPr>
                    <w:r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>OTM Skin</w:t>
                    </w:r>
                  </w:p>
                  <w:p w14:paraId="61CC5E32" w14:textId="78467F0D" w:rsidR="002D605C" w:rsidRPr="00C14714" w:rsidRDefault="00EC7C12" w:rsidP="002D605C">
                    <w:pPr>
                      <w:spacing w:line="276" w:lineRule="auto"/>
                      <w:rPr>
                        <w:rFonts w:ascii="Gisha" w:hAnsi="Gisha" w:cs="Gisha"/>
                        <w:sz w:val="18"/>
                        <w:szCs w:val="18"/>
                      </w:rPr>
                    </w:pPr>
                    <w:r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>Tattoo Removal &amp; Skin</w:t>
                    </w:r>
                    <w:r w:rsidR="002D605C"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 xml:space="preserve"> C</w:t>
                    </w:r>
                    <w:r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>are</w:t>
                    </w:r>
                  </w:p>
                  <w:p w14:paraId="5A3245E8" w14:textId="44ADFCE9" w:rsidR="00EC7C12" w:rsidRPr="00C14714" w:rsidRDefault="00EC7C12" w:rsidP="002D605C">
                    <w:pPr>
                      <w:spacing w:line="276" w:lineRule="auto"/>
                      <w:rPr>
                        <w:rFonts w:ascii="Gisha" w:hAnsi="Gisha" w:cs="Gisha"/>
                        <w:sz w:val="18"/>
                        <w:szCs w:val="18"/>
                      </w:rPr>
                    </w:pPr>
                    <w:r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>10321 Washington #101</w:t>
                    </w:r>
                  </w:p>
                  <w:p w14:paraId="55B0B497" w14:textId="77777777" w:rsidR="00EC7C12" w:rsidRPr="00C14714" w:rsidRDefault="00EC7C12" w:rsidP="00EC7C12">
                    <w:pPr>
                      <w:spacing w:line="276" w:lineRule="auto"/>
                      <w:rPr>
                        <w:rFonts w:ascii="Gisha" w:hAnsi="Gisha" w:cs="Gisha"/>
                        <w:sz w:val="18"/>
                        <w:szCs w:val="18"/>
                      </w:rPr>
                    </w:pPr>
                    <w:r w:rsidRPr="00C14714">
                      <w:rPr>
                        <w:rFonts w:ascii="Gisha" w:hAnsi="Gisha" w:cs="Gisha" w:hint="cs"/>
                        <w:sz w:val="18"/>
                        <w:szCs w:val="18"/>
                      </w:rPr>
                      <w:t>Thornton, Co 80229</w:t>
                    </w:r>
                  </w:p>
                  <w:p w14:paraId="770CE07D" w14:textId="77777777" w:rsidR="00EC7C12" w:rsidRPr="00C14714" w:rsidRDefault="006809C5" w:rsidP="00EC7C12">
                    <w:pPr>
                      <w:spacing w:line="276" w:lineRule="auto"/>
                      <w:rPr>
                        <w:rFonts w:ascii="Gisha" w:hAnsi="Gisha" w:cs="Gisha"/>
                        <w:sz w:val="16"/>
                        <w:szCs w:val="16"/>
                      </w:rPr>
                    </w:pPr>
                    <w:hyperlink r:id="rId2" w:history="1">
                      <w:r w:rsidR="00EC7C12" w:rsidRPr="00C14714">
                        <w:rPr>
                          <w:rStyle w:val="Hyperlink"/>
                          <w:rFonts w:ascii="Gisha" w:hAnsi="Gisha" w:cs="Gisha" w:hint="cs"/>
                          <w:sz w:val="18"/>
                          <w:szCs w:val="18"/>
                        </w:rPr>
                        <w:t>www.otmskin.com</w:t>
                      </w:r>
                    </w:hyperlink>
                  </w:p>
                  <w:p w14:paraId="440D213B" w14:textId="77777777" w:rsidR="00EC7C12" w:rsidRPr="00C14714" w:rsidRDefault="00EC7C12" w:rsidP="00EC7C12">
                    <w:pPr>
                      <w:rPr>
                        <w:rFonts w:ascii="Gisha" w:hAnsi="Gisha" w:cs="Gisha"/>
                      </w:rPr>
                    </w:pPr>
                  </w:p>
                  <w:p w14:paraId="79B1C8D9" w14:textId="39970566" w:rsidR="00EC7C12" w:rsidRDefault="00EC7C12"/>
                </w:txbxContent>
              </v:textbox>
              <w10:wrap type="topAndBottom"/>
            </v:shape>
          </w:pict>
        </mc:Fallback>
      </mc:AlternateContent>
    </w:r>
    <w:r w:rsidR="007D44CA" w:rsidRPr="002E4EAC">
      <w:rPr>
        <w:rFonts w:ascii="Gisha" w:hAnsi="Gisha" w:cs="Gisha" w:hint="cs"/>
        <w:noProof/>
        <w:color w:val="2D9699"/>
      </w:rPr>
      <w:drawing>
        <wp:anchor distT="0" distB="0" distL="114300" distR="114300" simplePos="0" relativeHeight="251659264" behindDoc="1" locked="0" layoutInCell="1" allowOverlap="1" wp14:anchorId="70D8F4D9" wp14:editId="345E120F">
          <wp:simplePos x="0" y="0"/>
          <wp:positionH relativeFrom="column">
            <wp:posOffset>0</wp:posOffset>
          </wp:positionH>
          <wp:positionV relativeFrom="page">
            <wp:posOffset>396240</wp:posOffset>
          </wp:positionV>
          <wp:extent cx="1028700" cy="919480"/>
          <wp:effectExtent l="0" t="0" r="0" b="0"/>
          <wp:wrapTight wrapText="bothSides">
            <wp:wrapPolygon edited="0">
              <wp:start x="0" y="0"/>
              <wp:lineTo x="0" y="21033"/>
              <wp:lineTo x="21200" y="21033"/>
              <wp:lineTo x="212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CE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87FF" w14:textId="77777777" w:rsidR="00330807" w:rsidRDefault="00330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71F3"/>
    <w:multiLevelType w:val="multilevel"/>
    <w:tmpl w:val="9BDE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5B6"/>
    <w:multiLevelType w:val="multilevel"/>
    <w:tmpl w:val="336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420"/>
    <w:multiLevelType w:val="multilevel"/>
    <w:tmpl w:val="C9F2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F9"/>
    <w:rsid w:val="000030AA"/>
    <w:rsid w:val="000B7CF9"/>
    <w:rsid w:val="000F5B64"/>
    <w:rsid w:val="002D605C"/>
    <w:rsid w:val="002E0C71"/>
    <w:rsid w:val="002E3145"/>
    <w:rsid w:val="002E3ED7"/>
    <w:rsid w:val="002E4EAC"/>
    <w:rsid w:val="002F3F28"/>
    <w:rsid w:val="00321247"/>
    <w:rsid w:val="00330807"/>
    <w:rsid w:val="00372E3B"/>
    <w:rsid w:val="003B36D8"/>
    <w:rsid w:val="004037DF"/>
    <w:rsid w:val="00465F33"/>
    <w:rsid w:val="004727DC"/>
    <w:rsid w:val="004A5CF0"/>
    <w:rsid w:val="004E0A7A"/>
    <w:rsid w:val="00502948"/>
    <w:rsid w:val="00520D27"/>
    <w:rsid w:val="00527D98"/>
    <w:rsid w:val="005437E6"/>
    <w:rsid w:val="005657DA"/>
    <w:rsid w:val="0063582B"/>
    <w:rsid w:val="0064759B"/>
    <w:rsid w:val="0070537D"/>
    <w:rsid w:val="007307CC"/>
    <w:rsid w:val="007D2BEC"/>
    <w:rsid w:val="007D44CA"/>
    <w:rsid w:val="007E41F0"/>
    <w:rsid w:val="008B5404"/>
    <w:rsid w:val="009E1162"/>
    <w:rsid w:val="00A378DE"/>
    <w:rsid w:val="00AD0CE6"/>
    <w:rsid w:val="00B57ABF"/>
    <w:rsid w:val="00C14714"/>
    <w:rsid w:val="00CB1727"/>
    <w:rsid w:val="00D20A46"/>
    <w:rsid w:val="00D5264D"/>
    <w:rsid w:val="00D92BD7"/>
    <w:rsid w:val="00DC756A"/>
    <w:rsid w:val="00DD35DC"/>
    <w:rsid w:val="00E928A3"/>
    <w:rsid w:val="00EB2034"/>
    <w:rsid w:val="00EC7C12"/>
    <w:rsid w:val="00F051DF"/>
    <w:rsid w:val="00F41ABC"/>
    <w:rsid w:val="00F75A01"/>
    <w:rsid w:val="00FB543E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B39C4D"/>
  <w15:chartTrackingRefBased/>
  <w15:docId w15:val="{EAA2E34D-210F-4E76-89DF-79DA65C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F9"/>
  </w:style>
  <w:style w:type="paragraph" w:styleId="Footer">
    <w:name w:val="footer"/>
    <w:basedOn w:val="Normal"/>
    <w:link w:val="FooterChar"/>
    <w:uiPriority w:val="99"/>
    <w:unhideWhenUsed/>
    <w:rsid w:val="000B7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F9"/>
  </w:style>
  <w:style w:type="character" w:styleId="Hyperlink">
    <w:name w:val="Hyperlink"/>
    <w:basedOn w:val="DefaultParagraphFont"/>
    <w:uiPriority w:val="99"/>
    <w:unhideWhenUsed/>
    <w:rsid w:val="00EC7C1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da.gov/drugs/special-features/sun-and-your-medicin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file:///C:\Users\natas\Downloads\www.otmskin.com" TargetMode="External"/><Relationship Id="rId1" Type="http://schemas.openxmlformats.org/officeDocument/2006/relationships/hyperlink" Target="file:///C:\Users\natas\Downloads\www.otm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Baldivia</dc:creator>
  <cp:keywords/>
  <dc:description/>
  <cp:lastModifiedBy>Natasha Baldivia</cp:lastModifiedBy>
  <cp:revision>3</cp:revision>
  <cp:lastPrinted>2020-06-19T20:45:00Z</cp:lastPrinted>
  <dcterms:created xsi:type="dcterms:W3CDTF">2020-06-26T20:01:00Z</dcterms:created>
  <dcterms:modified xsi:type="dcterms:W3CDTF">2020-06-26T20:12:00Z</dcterms:modified>
</cp:coreProperties>
</file>